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A0D02" w14:textId="77777777" w:rsidR="000E38A9" w:rsidRDefault="00000000">
      <w:pPr>
        <w:spacing w:after="60"/>
        <w:jc w:val="center"/>
      </w:pPr>
      <w:r>
        <w:rPr>
          <w:rFonts w:ascii="Cambria" w:eastAsia="Cambria" w:hAnsi="Cambria" w:cs="Cambria"/>
          <w:b/>
          <w:bCs/>
          <w:color w:val="1A1A1A"/>
          <w:spacing w:val="10"/>
          <w:sz w:val="40"/>
          <w:szCs w:val="40"/>
        </w:rPr>
        <w:t>WAGNER MÁRIO SALVADOR DJIVE</w:t>
      </w:r>
    </w:p>
    <w:p w14:paraId="00D1F8D3" w14:textId="77777777" w:rsidR="000E38A9" w:rsidRDefault="00000000">
      <w:pPr>
        <w:pBdr>
          <w:bottom w:val="single" w:sz="10" w:space="8" w:color="1A1A1A"/>
        </w:pBdr>
        <w:spacing w:after="40"/>
        <w:jc w:val="center"/>
      </w:pPr>
      <w:r>
        <w:rPr>
          <w:rFonts w:ascii="Calibri" w:eastAsia="Calibri" w:hAnsi="Calibri" w:cs="Calibri"/>
          <w:color w:val="444444"/>
          <w:sz w:val="19"/>
          <w:szCs w:val="19"/>
        </w:rPr>
        <w:t xml:space="preserve">Maputo, Mozambique   |   +258 849 902 656   |   wagner.mario14@gmail.com   |   </w:t>
      </w:r>
      <w:hyperlink r:id="rId7" w:history="1">
        <w:r>
          <w:rPr>
            <w:rFonts w:ascii="Calibri" w:eastAsia="Calibri" w:hAnsi="Calibri" w:cs="Calibri"/>
            <w:color w:val="0563C1"/>
            <w:sz w:val="19"/>
            <w:szCs w:val="19"/>
            <w:u w:val="single"/>
          </w:rPr>
          <w:t>linkedin.com/in/wagner-djive</w:t>
        </w:r>
      </w:hyperlink>
    </w:p>
    <w:p w14:paraId="12435AC5" w14:textId="77777777" w:rsidR="000E38A9" w:rsidRPr="000677E2" w:rsidRDefault="00000000">
      <w:pPr>
        <w:pBdr>
          <w:bottom w:val="single" w:sz="6" w:space="3" w:color="1A1A1A"/>
        </w:pBdr>
        <w:spacing w:before="300" w:after="120"/>
        <w:rPr>
          <w:lang w:val="en-US"/>
        </w:rPr>
      </w:pPr>
      <w:r w:rsidRPr="000677E2">
        <w:rPr>
          <w:rFonts w:ascii="Cambria" w:eastAsia="Cambria" w:hAnsi="Cambria" w:cs="Cambria"/>
          <w:b/>
          <w:bCs/>
          <w:color w:val="1A1A1A"/>
          <w:spacing w:val="18"/>
          <w:sz w:val="22"/>
          <w:szCs w:val="22"/>
          <w:lang w:val="en-US"/>
        </w:rPr>
        <w:t>SUMMARY</w:t>
      </w:r>
    </w:p>
    <w:p w14:paraId="3CFE002C" w14:textId="77777777" w:rsidR="000E38A9" w:rsidRPr="000677E2" w:rsidRDefault="00000000">
      <w:pPr>
        <w:spacing w:after="140" w:line="300" w:lineRule="auto"/>
        <w:rPr>
          <w:lang w:val="en-US"/>
        </w:rPr>
      </w:pPr>
      <w:r w:rsidRPr="000677E2">
        <w:rPr>
          <w:rFonts w:ascii="Calibri" w:eastAsia="Calibri" w:hAnsi="Calibri" w:cs="Calibri"/>
          <w:color w:val="444444"/>
          <w:lang w:val="en-US"/>
        </w:rPr>
        <w:t>QA Engineer with over 5 years of experience in software quality assurance, including hands-on work testing financial services and fintech platforms in a large corporate telecom environment. Plans and runs functional, integration, regression and exploratory testing, with solid experience in risk assessment, test documentation, and tracking defects through to root cause. Works comfortably in both Agile (Scrum/Kanban) and more structured delivery models, reviews requirements early to catch risks and ambiguities, and coordinates closely with Business, Development, and Project Management teams throughout each release.</w:t>
      </w:r>
    </w:p>
    <w:p w14:paraId="77597DB2" w14:textId="77777777" w:rsidR="000E38A9" w:rsidRPr="000677E2" w:rsidRDefault="00000000">
      <w:pPr>
        <w:pBdr>
          <w:bottom w:val="single" w:sz="6" w:space="3" w:color="1A1A1A"/>
        </w:pBdr>
        <w:spacing w:before="300" w:after="120"/>
        <w:rPr>
          <w:lang w:val="en-US"/>
        </w:rPr>
      </w:pPr>
      <w:r w:rsidRPr="000677E2">
        <w:rPr>
          <w:rFonts w:ascii="Cambria" w:eastAsia="Cambria" w:hAnsi="Cambria" w:cs="Cambria"/>
          <w:b/>
          <w:bCs/>
          <w:color w:val="1A1A1A"/>
          <w:spacing w:val="18"/>
          <w:sz w:val="22"/>
          <w:szCs w:val="22"/>
          <w:lang w:val="en-US"/>
        </w:rPr>
        <w:t>PROFESSIONAL EXPERIENCE</w:t>
      </w:r>
    </w:p>
    <w:p w14:paraId="3F3818CA" w14:textId="77777777" w:rsidR="000E38A9" w:rsidRPr="000677E2" w:rsidRDefault="00000000">
      <w:pPr>
        <w:tabs>
          <w:tab w:val="right" w:pos="9026"/>
        </w:tabs>
        <w:spacing w:before="180" w:after="10"/>
        <w:rPr>
          <w:lang w:val="en-US"/>
        </w:rPr>
      </w:pPr>
      <w:r w:rsidRPr="000677E2">
        <w:rPr>
          <w:rFonts w:ascii="Calibri" w:eastAsia="Calibri" w:hAnsi="Calibri" w:cs="Calibri"/>
          <w:b/>
          <w:bCs/>
          <w:color w:val="1A1A1A"/>
          <w:sz w:val="21"/>
          <w:szCs w:val="21"/>
          <w:lang w:val="en-US"/>
        </w:rPr>
        <w:t>Specialist Quality Assurance Engineer</w:t>
      </w:r>
      <w:r w:rsidRPr="000677E2">
        <w:rPr>
          <w:rFonts w:ascii="Calibri" w:eastAsia="Calibri" w:hAnsi="Calibri" w:cs="Calibri"/>
          <w:i/>
          <w:iCs/>
          <w:color w:val="444444"/>
          <w:sz w:val="19"/>
          <w:szCs w:val="19"/>
          <w:lang w:val="en-US"/>
        </w:rPr>
        <w:tab/>
        <w:t>11/2022 – Current</w:t>
      </w:r>
    </w:p>
    <w:p w14:paraId="661BD26D" w14:textId="77777777" w:rsidR="000E38A9" w:rsidRPr="000677E2" w:rsidRDefault="00000000">
      <w:pPr>
        <w:spacing w:after="90"/>
        <w:rPr>
          <w:lang w:val="en-US"/>
        </w:rPr>
      </w:pPr>
      <w:r w:rsidRPr="000677E2">
        <w:rPr>
          <w:rFonts w:ascii="Calibri" w:eastAsia="Calibri" w:hAnsi="Calibri" w:cs="Calibri"/>
          <w:i/>
          <w:iCs/>
          <w:color w:val="444444"/>
          <w:lang w:val="en-US"/>
        </w:rPr>
        <w:t>Vodacom Mozambique</w:t>
      </w:r>
    </w:p>
    <w:p w14:paraId="54647FA8"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Worked with Product Owners to define and clarify business requirements for new features.</w:t>
      </w:r>
    </w:p>
    <w:p w14:paraId="2E8224A0"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Reviewed new feature proposals and helped define acceptance criteria in line with business goals.</w:t>
      </w:r>
    </w:p>
    <w:p w14:paraId="51C3EABC"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Led refinement sessions and helped the team shape user stories from business needs.</w:t>
      </w:r>
    </w:p>
    <w:p w14:paraId="64111B9E"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Contributed to solution design alongside Solutions Architects and the development team.</w:t>
      </w:r>
    </w:p>
    <w:p w14:paraId="7F5D56C2"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Reviewed requirements and specs early to catch ambiguities and risks before development started.</w:t>
      </w:r>
    </w:p>
    <w:p w14:paraId="3AD652ED"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Prepared and managed test data and environments so testing could run without delays.</w:t>
      </w:r>
    </w:p>
    <w:p w14:paraId="4B383114"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Tracked requirements through the product lifecycle to keep quality and traceability in check.</w:t>
      </w:r>
    </w:p>
    <w:p w14:paraId="45BFA415"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Built risk-based test strategies for each release, weighing the impact of changes to decide how much testing was needed.</w:t>
      </w:r>
    </w:p>
    <w:p w14:paraId="64068EF8"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Used Selenium and Appium to automate parts of the testing process.</w:t>
      </w:r>
    </w:p>
    <w:p w14:paraId="6AA7BC06"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Supported the automation team to help keep validation consistent across releases.</w:t>
      </w:r>
    </w:p>
    <w:p w14:paraId="3FE51CA7"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Put together quality reports for major releases — coverage, defect trends, open risks — to help the team decide on go-live readiness.</w:t>
      </w:r>
    </w:p>
    <w:p w14:paraId="538910C7"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Proposed and implemented several process improvements after spotting gaps in testing coverage.</w:t>
      </w:r>
    </w:p>
    <w:p w14:paraId="4C558187"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Logged and prioritized defects, dug into root causes, and tracked them through to resolution.</w:t>
      </w:r>
    </w:p>
    <w:p w14:paraId="0756ECB7" w14:textId="77777777" w:rsidR="000E38A9" w:rsidRPr="000677E2" w:rsidRDefault="00000000">
      <w:pPr>
        <w:tabs>
          <w:tab w:val="right" w:pos="9026"/>
        </w:tabs>
        <w:spacing w:before="180" w:after="10"/>
        <w:rPr>
          <w:lang w:val="en-US"/>
        </w:rPr>
      </w:pPr>
      <w:r w:rsidRPr="000677E2">
        <w:rPr>
          <w:rFonts w:ascii="Calibri" w:eastAsia="Calibri" w:hAnsi="Calibri" w:cs="Calibri"/>
          <w:b/>
          <w:bCs/>
          <w:color w:val="1A1A1A"/>
          <w:sz w:val="21"/>
          <w:szCs w:val="21"/>
          <w:lang w:val="en-US"/>
        </w:rPr>
        <w:t>Coordinator: Quality Assurance Engineer</w:t>
      </w:r>
      <w:r w:rsidRPr="000677E2">
        <w:rPr>
          <w:rFonts w:ascii="Calibri" w:eastAsia="Calibri" w:hAnsi="Calibri" w:cs="Calibri"/>
          <w:i/>
          <w:iCs/>
          <w:color w:val="444444"/>
          <w:sz w:val="19"/>
          <w:szCs w:val="19"/>
          <w:lang w:val="en-US"/>
        </w:rPr>
        <w:tab/>
        <w:t>02/2022 – 10/2022</w:t>
      </w:r>
    </w:p>
    <w:p w14:paraId="2CC3E5B3" w14:textId="77777777" w:rsidR="000E38A9" w:rsidRPr="000677E2" w:rsidRDefault="00000000">
      <w:pPr>
        <w:spacing w:after="90"/>
        <w:rPr>
          <w:lang w:val="en-US"/>
        </w:rPr>
      </w:pPr>
      <w:r w:rsidRPr="000677E2">
        <w:rPr>
          <w:rFonts w:ascii="Calibri" w:eastAsia="Calibri" w:hAnsi="Calibri" w:cs="Calibri"/>
          <w:i/>
          <w:iCs/>
          <w:color w:val="444444"/>
          <w:lang w:val="en-US"/>
        </w:rPr>
        <w:t>Vodacom Mozambique</w:t>
      </w:r>
    </w:p>
    <w:p w14:paraId="724FC6DC"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Worked with stakeholders across teams to align business requirements with what was actually being built.</w:t>
      </w:r>
    </w:p>
    <w:p w14:paraId="798CE705"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Suggested internal process improvements and helped push continuous delivery initiatives forward.</w:t>
      </w:r>
    </w:p>
    <w:p w14:paraId="2D87A9D2"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Reviewed and documented workflows, and tracked QA metrics to improve performance.</w:t>
      </w:r>
    </w:p>
    <w:p w14:paraId="488AB2A2" w14:textId="77777777" w:rsidR="000E38A9" w:rsidRPr="000677E2" w:rsidRDefault="00000000">
      <w:pPr>
        <w:tabs>
          <w:tab w:val="right" w:pos="9026"/>
        </w:tabs>
        <w:spacing w:before="180" w:after="10"/>
        <w:rPr>
          <w:lang w:val="en-US"/>
        </w:rPr>
      </w:pPr>
      <w:r w:rsidRPr="000677E2">
        <w:rPr>
          <w:rFonts w:ascii="Calibri" w:eastAsia="Calibri" w:hAnsi="Calibri" w:cs="Calibri"/>
          <w:b/>
          <w:bCs/>
          <w:color w:val="1A1A1A"/>
          <w:sz w:val="21"/>
          <w:szCs w:val="21"/>
          <w:lang w:val="en-US"/>
        </w:rPr>
        <w:t>Software Developer</w:t>
      </w:r>
      <w:r w:rsidRPr="000677E2">
        <w:rPr>
          <w:rFonts w:ascii="Calibri" w:eastAsia="Calibri" w:hAnsi="Calibri" w:cs="Calibri"/>
          <w:i/>
          <w:iCs/>
          <w:color w:val="444444"/>
          <w:sz w:val="19"/>
          <w:szCs w:val="19"/>
          <w:lang w:val="en-US"/>
        </w:rPr>
        <w:tab/>
        <w:t>01/2021 – 12/2021</w:t>
      </w:r>
    </w:p>
    <w:p w14:paraId="0BF3C66C" w14:textId="77777777" w:rsidR="000E38A9" w:rsidRPr="000677E2" w:rsidRDefault="00000000">
      <w:pPr>
        <w:spacing w:after="90"/>
        <w:rPr>
          <w:lang w:val="en-US"/>
        </w:rPr>
      </w:pPr>
      <w:r w:rsidRPr="000677E2">
        <w:rPr>
          <w:rFonts w:ascii="Calibri" w:eastAsia="Calibri" w:hAnsi="Calibri" w:cs="Calibri"/>
          <w:i/>
          <w:iCs/>
          <w:color w:val="444444"/>
          <w:lang w:val="en-US"/>
        </w:rPr>
        <w:t>Source Code Solutions</w:t>
      </w:r>
    </w:p>
    <w:p w14:paraId="220FE159"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Carried out system analysis and UML modelling to support business logic and technical integration.</w:t>
      </w:r>
    </w:p>
    <w:p w14:paraId="5644CB14"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Built system prototypes from user requirements and handed projects over to QA.</w:t>
      </w:r>
    </w:p>
    <w:p w14:paraId="282F9D80"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Worked on the design of healthcare systems as part of a wider business process improvement effort.</w:t>
      </w:r>
    </w:p>
    <w:p w14:paraId="45BA0C2B" w14:textId="77777777" w:rsidR="000E38A9" w:rsidRPr="000677E2" w:rsidRDefault="00000000">
      <w:pPr>
        <w:tabs>
          <w:tab w:val="right" w:pos="9026"/>
        </w:tabs>
        <w:spacing w:before="180" w:after="10"/>
        <w:rPr>
          <w:lang w:val="en-US"/>
        </w:rPr>
      </w:pPr>
      <w:r w:rsidRPr="000677E2">
        <w:rPr>
          <w:rFonts w:ascii="Calibri" w:eastAsia="Calibri" w:hAnsi="Calibri" w:cs="Calibri"/>
          <w:b/>
          <w:bCs/>
          <w:color w:val="1A1A1A"/>
          <w:sz w:val="21"/>
          <w:szCs w:val="21"/>
          <w:lang w:val="en-US"/>
        </w:rPr>
        <w:t>Senior Developer and Analyst</w:t>
      </w:r>
      <w:r w:rsidRPr="000677E2">
        <w:rPr>
          <w:rFonts w:ascii="Calibri" w:eastAsia="Calibri" w:hAnsi="Calibri" w:cs="Calibri"/>
          <w:i/>
          <w:iCs/>
          <w:color w:val="444444"/>
          <w:sz w:val="19"/>
          <w:szCs w:val="19"/>
          <w:lang w:val="en-US"/>
        </w:rPr>
        <w:tab/>
        <w:t>01/2018 – 01/2021</w:t>
      </w:r>
    </w:p>
    <w:p w14:paraId="0D71B134" w14:textId="77777777" w:rsidR="000E38A9" w:rsidRPr="000677E2" w:rsidRDefault="00000000">
      <w:pPr>
        <w:spacing w:after="90"/>
        <w:rPr>
          <w:lang w:val="en-US"/>
        </w:rPr>
      </w:pPr>
      <w:r w:rsidRPr="000677E2">
        <w:rPr>
          <w:rFonts w:ascii="Calibri" w:eastAsia="Calibri" w:hAnsi="Calibri" w:cs="Calibri"/>
          <w:i/>
          <w:iCs/>
          <w:color w:val="444444"/>
          <w:lang w:val="en-US"/>
        </w:rPr>
        <w:t>Transcom.SA</w:t>
      </w:r>
    </w:p>
    <w:p w14:paraId="5DA7DABA"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Handled business and system analysis for internal platforms, from requirements gathering through to release planning.</w:t>
      </w:r>
    </w:p>
    <w:p w14:paraId="0B7EEC50"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Helped run agile ceremonies and sprint planning based on what stakeholders needed most.</w:t>
      </w:r>
    </w:p>
    <w:p w14:paraId="1F3C6B44"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Managed data migrations, API integrations, and system testing.</w:t>
      </w:r>
    </w:p>
    <w:p w14:paraId="6BEBDE00" w14:textId="77777777" w:rsidR="000E38A9" w:rsidRPr="000677E2" w:rsidRDefault="00000000">
      <w:pPr>
        <w:pBdr>
          <w:bottom w:val="single" w:sz="6" w:space="3" w:color="1A1A1A"/>
        </w:pBdr>
        <w:spacing w:before="300" w:after="120"/>
        <w:rPr>
          <w:lang w:val="en-US"/>
        </w:rPr>
      </w:pPr>
      <w:r w:rsidRPr="000677E2">
        <w:rPr>
          <w:rFonts w:ascii="Cambria" w:eastAsia="Cambria" w:hAnsi="Cambria" w:cs="Cambria"/>
          <w:b/>
          <w:bCs/>
          <w:color w:val="1A1A1A"/>
          <w:spacing w:val="18"/>
          <w:sz w:val="22"/>
          <w:szCs w:val="22"/>
          <w:lang w:val="en-US"/>
        </w:rPr>
        <w:t>CORE COMPETENCIES</w:t>
      </w:r>
    </w:p>
    <w:p w14:paraId="52B09F15" w14:textId="77777777" w:rsidR="000E38A9" w:rsidRPr="000677E2" w:rsidRDefault="00000000">
      <w:pPr>
        <w:spacing w:after="60"/>
        <w:rPr>
          <w:lang w:val="en-US"/>
        </w:rPr>
      </w:pPr>
      <w:r w:rsidRPr="000677E2">
        <w:rPr>
          <w:rFonts w:ascii="Calibri" w:eastAsia="Calibri" w:hAnsi="Calibri" w:cs="Calibri"/>
          <w:b/>
          <w:bCs/>
          <w:color w:val="1A1A1A"/>
          <w:lang w:val="en-US"/>
        </w:rPr>
        <w:lastRenderedPageBreak/>
        <w:t xml:space="preserve">Quality Management &amp; Process Improvement: </w:t>
      </w:r>
      <w:r w:rsidRPr="000677E2">
        <w:rPr>
          <w:rFonts w:ascii="Calibri" w:eastAsia="Calibri" w:hAnsi="Calibri" w:cs="Calibri"/>
          <w:color w:val="444444"/>
          <w:lang w:val="en-US"/>
        </w:rPr>
        <w:t>Defining QA frameworks and quality metrics, and finding ways to keep improving them.</w:t>
      </w:r>
    </w:p>
    <w:p w14:paraId="5CD3D6D9" w14:textId="77777777" w:rsidR="000E38A9" w:rsidRPr="000677E2" w:rsidRDefault="00000000">
      <w:pPr>
        <w:spacing w:after="60"/>
        <w:rPr>
          <w:lang w:val="en-US"/>
        </w:rPr>
      </w:pPr>
      <w:r w:rsidRPr="000677E2">
        <w:rPr>
          <w:rFonts w:ascii="Calibri" w:eastAsia="Calibri" w:hAnsi="Calibri" w:cs="Calibri"/>
          <w:b/>
          <w:bCs/>
          <w:color w:val="1A1A1A"/>
          <w:lang w:val="en-US"/>
        </w:rPr>
        <w:t xml:space="preserve">QA &amp; Testing: </w:t>
      </w:r>
      <w:r w:rsidRPr="000677E2">
        <w:rPr>
          <w:rFonts w:ascii="Calibri" w:eastAsia="Calibri" w:hAnsi="Calibri" w:cs="Calibri"/>
          <w:color w:val="444444"/>
          <w:lang w:val="en-US"/>
        </w:rPr>
        <w:t>Manual and automated testing (Selenium, Appium, Rest Assured), test strategy, risk analysis, test case management in Zephyr Scale, testing in financial/fintech systems.</w:t>
      </w:r>
    </w:p>
    <w:p w14:paraId="45E62417" w14:textId="77777777" w:rsidR="000E38A9" w:rsidRPr="000677E2" w:rsidRDefault="00000000">
      <w:pPr>
        <w:spacing w:after="60"/>
        <w:rPr>
          <w:lang w:val="en-US"/>
        </w:rPr>
      </w:pPr>
      <w:r w:rsidRPr="000677E2">
        <w:rPr>
          <w:rFonts w:ascii="Calibri" w:eastAsia="Calibri" w:hAnsi="Calibri" w:cs="Calibri"/>
          <w:b/>
          <w:bCs/>
          <w:color w:val="1A1A1A"/>
          <w:lang w:val="en-US"/>
        </w:rPr>
        <w:t xml:space="preserve">Business Analysis &amp; Product Design: </w:t>
      </w:r>
      <w:r w:rsidRPr="000677E2">
        <w:rPr>
          <w:rFonts w:ascii="Calibri" w:eastAsia="Calibri" w:hAnsi="Calibri" w:cs="Calibri"/>
          <w:color w:val="444444"/>
          <w:lang w:val="en-US"/>
        </w:rPr>
        <w:t>Requirements elicitation, business case creation, user story mapping, backlog grooming, UAT coordination.</w:t>
      </w:r>
    </w:p>
    <w:p w14:paraId="2903575B" w14:textId="77777777" w:rsidR="000E38A9" w:rsidRPr="000677E2" w:rsidRDefault="00000000">
      <w:pPr>
        <w:spacing w:after="60"/>
        <w:rPr>
          <w:lang w:val="en-US"/>
        </w:rPr>
      </w:pPr>
      <w:r w:rsidRPr="000677E2">
        <w:rPr>
          <w:rFonts w:ascii="Calibri" w:eastAsia="Calibri" w:hAnsi="Calibri" w:cs="Calibri"/>
          <w:b/>
          <w:bCs/>
          <w:color w:val="1A1A1A"/>
          <w:lang w:val="en-US"/>
        </w:rPr>
        <w:t xml:space="preserve">Agile Practices: </w:t>
      </w:r>
      <w:r w:rsidRPr="000677E2">
        <w:rPr>
          <w:rFonts w:ascii="Calibri" w:eastAsia="Calibri" w:hAnsi="Calibri" w:cs="Calibri"/>
          <w:color w:val="444444"/>
          <w:lang w:val="en-US"/>
        </w:rPr>
        <w:t>Scrum, Kanban, sprint planning, retrospectives.</w:t>
      </w:r>
    </w:p>
    <w:p w14:paraId="003AFF1A" w14:textId="77777777" w:rsidR="000E38A9" w:rsidRPr="000677E2" w:rsidRDefault="00000000">
      <w:pPr>
        <w:spacing w:after="60"/>
        <w:rPr>
          <w:lang w:val="en-US"/>
        </w:rPr>
      </w:pPr>
      <w:r w:rsidRPr="000677E2">
        <w:rPr>
          <w:rFonts w:ascii="Calibri" w:eastAsia="Calibri" w:hAnsi="Calibri" w:cs="Calibri"/>
          <w:b/>
          <w:bCs/>
          <w:color w:val="1A1A1A"/>
          <w:lang w:val="en-US"/>
        </w:rPr>
        <w:t xml:space="preserve">Stakeholder Engagement: </w:t>
      </w:r>
      <w:r w:rsidRPr="000677E2">
        <w:rPr>
          <w:rFonts w:ascii="Calibri" w:eastAsia="Calibri" w:hAnsi="Calibri" w:cs="Calibri"/>
          <w:color w:val="444444"/>
          <w:lang w:val="en-US"/>
        </w:rPr>
        <w:t>Working with Product Owners, Developers, Architects, and end-users to keep everyone aligned.</w:t>
      </w:r>
    </w:p>
    <w:p w14:paraId="72592F08" w14:textId="77777777" w:rsidR="000E38A9" w:rsidRPr="000677E2" w:rsidRDefault="00000000">
      <w:pPr>
        <w:spacing w:after="60"/>
        <w:rPr>
          <w:lang w:val="en-US"/>
        </w:rPr>
      </w:pPr>
      <w:r w:rsidRPr="000677E2">
        <w:rPr>
          <w:rFonts w:ascii="Calibri" w:eastAsia="Calibri" w:hAnsi="Calibri" w:cs="Calibri"/>
          <w:b/>
          <w:bCs/>
          <w:color w:val="1A1A1A"/>
          <w:lang w:val="en-US"/>
        </w:rPr>
        <w:t xml:space="preserve">Tech Background: </w:t>
      </w:r>
      <w:r w:rsidRPr="000677E2">
        <w:rPr>
          <w:rFonts w:ascii="Calibri" w:eastAsia="Calibri" w:hAnsi="Calibri" w:cs="Calibri"/>
          <w:color w:val="444444"/>
          <w:lang w:val="en-US"/>
        </w:rPr>
        <w:t>Java, Spring, SQL, REST APIs, UML, DB modelling, DevOps (Docker, GitLab CI/CD).</w:t>
      </w:r>
    </w:p>
    <w:p w14:paraId="626E34A6" w14:textId="77777777" w:rsidR="000E38A9" w:rsidRPr="000677E2" w:rsidRDefault="00000000">
      <w:pPr>
        <w:pBdr>
          <w:bottom w:val="single" w:sz="6" w:space="3" w:color="1A1A1A"/>
        </w:pBdr>
        <w:spacing w:before="300" w:after="120"/>
        <w:rPr>
          <w:lang w:val="en-US"/>
        </w:rPr>
      </w:pPr>
      <w:r w:rsidRPr="000677E2">
        <w:rPr>
          <w:rFonts w:ascii="Cambria" w:eastAsia="Cambria" w:hAnsi="Cambria" w:cs="Cambria"/>
          <w:b/>
          <w:bCs/>
          <w:color w:val="1A1A1A"/>
          <w:spacing w:val="18"/>
          <w:sz w:val="22"/>
          <w:szCs w:val="22"/>
          <w:lang w:val="en-US"/>
        </w:rPr>
        <w:t>CERTIFICATIONS</w:t>
      </w:r>
    </w:p>
    <w:p w14:paraId="38E6BE5D"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Project Management Foundation</w:t>
      </w:r>
    </w:p>
    <w:p w14:paraId="0721CB82"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Agile Software Projects: Software Requirements</w:t>
      </w:r>
    </w:p>
    <w:p w14:paraId="3688E5E9"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Development &amp; Testing with Agile: Agile Methodologies in Software Development</w:t>
      </w:r>
    </w:p>
    <w:p w14:paraId="3CE8F183"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Certified Secure Software Lifecycle Professional (CSSLP), 2019: Testing for Security &amp; Quality Assurance</w:t>
      </w:r>
    </w:p>
    <w:p w14:paraId="4F860E93"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QA Specialist Certified</w:t>
      </w:r>
    </w:p>
    <w:p w14:paraId="64E9EB07"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Certified Business Analysis Professional (CBAP – BABOK v3) — In progress</w:t>
      </w:r>
    </w:p>
    <w:p w14:paraId="7CEA4C46" w14:textId="77777777" w:rsidR="000E38A9" w:rsidRPr="000677E2" w:rsidRDefault="00000000">
      <w:pPr>
        <w:pBdr>
          <w:bottom w:val="single" w:sz="6" w:space="3" w:color="1A1A1A"/>
        </w:pBdr>
        <w:spacing w:before="300" w:after="120"/>
        <w:rPr>
          <w:lang w:val="en-US"/>
        </w:rPr>
      </w:pPr>
      <w:r w:rsidRPr="000677E2">
        <w:rPr>
          <w:rFonts w:ascii="Cambria" w:eastAsia="Cambria" w:hAnsi="Cambria" w:cs="Cambria"/>
          <w:b/>
          <w:bCs/>
          <w:color w:val="1A1A1A"/>
          <w:spacing w:val="18"/>
          <w:sz w:val="22"/>
          <w:szCs w:val="22"/>
          <w:lang w:val="en-US"/>
        </w:rPr>
        <w:t>EDUCATION</w:t>
      </w:r>
    </w:p>
    <w:p w14:paraId="437D0660" w14:textId="77777777" w:rsidR="000E38A9" w:rsidRPr="000677E2" w:rsidRDefault="00000000">
      <w:pPr>
        <w:tabs>
          <w:tab w:val="right" w:pos="9026"/>
        </w:tabs>
        <w:spacing w:before="180" w:after="10"/>
        <w:rPr>
          <w:lang w:val="en-US"/>
        </w:rPr>
      </w:pPr>
      <w:r w:rsidRPr="000677E2">
        <w:rPr>
          <w:rFonts w:ascii="Calibri" w:eastAsia="Calibri" w:hAnsi="Calibri" w:cs="Calibri"/>
          <w:b/>
          <w:bCs/>
          <w:color w:val="1A1A1A"/>
          <w:sz w:val="21"/>
          <w:szCs w:val="21"/>
          <w:lang w:val="en-US"/>
        </w:rPr>
        <w:t>Bachelor's — Computer Engineering and Communications</w:t>
      </w:r>
      <w:r w:rsidRPr="000677E2">
        <w:rPr>
          <w:rFonts w:ascii="Calibri" w:eastAsia="Calibri" w:hAnsi="Calibri" w:cs="Calibri"/>
          <w:i/>
          <w:iCs/>
          <w:color w:val="444444"/>
          <w:sz w:val="19"/>
          <w:szCs w:val="19"/>
          <w:lang w:val="en-US"/>
        </w:rPr>
        <w:tab/>
        <w:t>08/2022</w:t>
      </w:r>
    </w:p>
    <w:p w14:paraId="2E6A6EE9" w14:textId="77777777" w:rsidR="000E38A9" w:rsidRDefault="00000000">
      <w:pPr>
        <w:spacing w:after="90"/>
      </w:pPr>
      <w:r>
        <w:rPr>
          <w:rFonts w:ascii="Calibri" w:eastAsia="Calibri" w:hAnsi="Calibri" w:cs="Calibri"/>
          <w:i/>
          <w:iCs/>
          <w:color w:val="444444"/>
        </w:rPr>
        <w:t>Instituto Superior de Transportes e Comunicações (ISUTC)</w:t>
      </w:r>
    </w:p>
    <w:p w14:paraId="442DB8E9" w14:textId="77777777" w:rsidR="000E38A9" w:rsidRPr="000677E2" w:rsidRDefault="00000000">
      <w:pPr>
        <w:spacing w:after="140" w:line="300" w:lineRule="auto"/>
        <w:rPr>
          <w:lang w:val="en-US"/>
        </w:rPr>
      </w:pPr>
      <w:r w:rsidRPr="000677E2">
        <w:rPr>
          <w:rFonts w:ascii="Calibri" w:eastAsia="Calibri" w:hAnsi="Calibri" w:cs="Calibri"/>
          <w:color w:val="444444"/>
          <w:lang w:val="en-US"/>
        </w:rPr>
        <w:t>Thesis: Development of a Multiplatform Application for Academic Content Management</w:t>
      </w:r>
    </w:p>
    <w:p w14:paraId="291B9B70" w14:textId="77777777" w:rsidR="000E38A9" w:rsidRPr="000677E2" w:rsidRDefault="00000000">
      <w:pPr>
        <w:pBdr>
          <w:bottom w:val="single" w:sz="6" w:space="3" w:color="1A1A1A"/>
        </w:pBdr>
        <w:spacing w:before="300" w:after="120"/>
        <w:rPr>
          <w:lang w:val="en-US"/>
        </w:rPr>
      </w:pPr>
      <w:r w:rsidRPr="000677E2">
        <w:rPr>
          <w:rFonts w:ascii="Cambria" w:eastAsia="Cambria" w:hAnsi="Cambria" w:cs="Cambria"/>
          <w:b/>
          <w:bCs/>
          <w:color w:val="1A1A1A"/>
          <w:spacing w:val="18"/>
          <w:sz w:val="22"/>
          <w:szCs w:val="22"/>
          <w:lang w:val="en-US"/>
        </w:rPr>
        <w:t>SELECTED PROJECTS</w:t>
      </w:r>
    </w:p>
    <w:p w14:paraId="2326D488" w14:textId="77777777"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Agent App Deployment: </w:t>
      </w:r>
      <w:r w:rsidRPr="000677E2">
        <w:rPr>
          <w:rFonts w:ascii="Calibri" w:eastAsia="Calibri" w:hAnsi="Calibri" w:cs="Calibri"/>
          <w:color w:val="444444"/>
          <w:lang w:val="en-US"/>
        </w:rPr>
        <w:t>A digital platform letting agents handle customer registrations, SIM swaps, bundle/airtime sales, and service requests in the field.</w:t>
      </w:r>
    </w:p>
    <w:p w14:paraId="23B42BC4" w14:textId="77777777"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Customer Registration Process Modernization: </w:t>
      </w:r>
      <w:r w:rsidRPr="000677E2">
        <w:rPr>
          <w:rFonts w:ascii="Calibri" w:eastAsia="Calibri" w:hAnsi="Calibri" w:cs="Calibri"/>
          <w:color w:val="444444"/>
          <w:lang w:val="en-US"/>
        </w:rPr>
        <w:t>Helped move customer registration from paper/manual processes to a digital flow, improving compliance and speed.</w:t>
      </w:r>
    </w:p>
    <w:p w14:paraId="51FFC72F" w14:textId="77777777"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SIM Swap System Implementation: </w:t>
      </w:r>
      <w:r w:rsidRPr="000677E2">
        <w:rPr>
          <w:rFonts w:ascii="Calibri" w:eastAsia="Calibri" w:hAnsi="Calibri" w:cs="Calibri"/>
          <w:color w:val="444444"/>
          <w:lang w:val="en-US"/>
        </w:rPr>
        <w:t>Rolled out and migrated systems for secure SIM swaps, with better fraud prevention and identity checks.</w:t>
      </w:r>
    </w:p>
    <w:p w14:paraId="5C892CC4" w14:textId="77777777"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SoHo Onboarding Platform: </w:t>
      </w:r>
      <w:r w:rsidRPr="000677E2">
        <w:rPr>
          <w:rFonts w:ascii="Calibri" w:eastAsia="Calibri" w:hAnsi="Calibri" w:cs="Calibri"/>
          <w:color w:val="444444"/>
          <w:lang w:val="en-US"/>
        </w:rPr>
        <w:t>A platform for registering small business clients (Small Office Home Office) and getting them onto tailored voice/data bundles.</w:t>
      </w:r>
    </w:p>
    <w:p w14:paraId="15873B1D" w14:textId="77777777"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Regulatory Compliance for Customer Data: </w:t>
      </w:r>
      <w:r w:rsidRPr="000677E2">
        <w:rPr>
          <w:rFonts w:ascii="Calibri" w:eastAsia="Calibri" w:hAnsi="Calibri" w:cs="Calibri"/>
          <w:color w:val="444444"/>
          <w:lang w:val="en-US"/>
        </w:rPr>
        <w:t>Helped implement new customer/agent registration processes to meet national regulations, including NUTEL assignment.</w:t>
      </w:r>
    </w:p>
    <w:p w14:paraId="7FF38E30" w14:textId="77777777"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Commission Engine Implementation: </w:t>
      </w:r>
      <w:r w:rsidRPr="000677E2">
        <w:rPr>
          <w:rFonts w:ascii="Calibri" w:eastAsia="Calibri" w:hAnsi="Calibri" w:cs="Calibri"/>
          <w:color w:val="444444"/>
          <w:lang w:val="en-US"/>
        </w:rPr>
        <w:t>Worked on an automated engine that calculates and manages sales agent commissions in line with business rules.</w:t>
      </w:r>
    </w:p>
    <w:p w14:paraId="3DA2D2A8" w14:textId="77777777"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Foreign Subscribers Onboarding: </w:t>
      </w:r>
      <w:r w:rsidRPr="000677E2">
        <w:rPr>
          <w:rFonts w:ascii="Calibri" w:eastAsia="Calibri" w:hAnsi="Calibri" w:cs="Calibri"/>
          <w:color w:val="444444"/>
          <w:lang w:val="en-US"/>
        </w:rPr>
        <w:t>Tested a registration process built specifically for foreign subscribers, covering legal and operational requirements.</w:t>
      </w:r>
    </w:p>
    <w:p w14:paraId="2A783D64" w14:textId="6EE9A571"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M-Pesa Salary Payment Portal — Test Completion Report: </w:t>
      </w:r>
      <w:r w:rsidR="00FA5EC1">
        <w:rPr>
          <w:rFonts w:ascii="Calibri" w:eastAsia="Calibri" w:hAnsi="Calibri" w:cs="Calibri"/>
          <w:color w:val="444444"/>
          <w:lang w:val="en-US"/>
        </w:rPr>
        <w:t>Lead test process for software that allow bussines to process salary payment using M-PESA</w:t>
      </w:r>
      <w:r w:rsidRPr="000677E2">
        <w:rPr>
          <w:rFonts w:ascii="Calibri" w:eastAsia="Calibri" w:hAnsi="Calibri" w:cs="Calibri"/>
          <w:color w:val="444444"/>
          <w:lang w:val="en-US"/>
        </w:rPr>
        <w:t>.</w:t>
      </w:r>
    </w:p>
    <w:p w14:paraId="6C00933C" w14:textId="79CA7691" w:rsidR="000E38A9" w:rsidRPr="000677E2" w:rsidRDefault="00000000">
      <w:pPr>
        <w:spacing w:after="100"/>
        <w:ind w:left="260" w:hanging="200"/>
        <w:rPr>
          <w:lang w:val="en-US"/>
        </w:rPr>
      </w:pPr>
      <w:r w:rsidRPr="000677E2">
        <w:rPr>
          <w:rFonts w:ascii="Calibri" w:eastAsia="Calibri" w:hAnsi="Calibri" w:cs="Calibri"/>
          <w:b/>
          <w:bCs/>
          <w:color w:val="1A1A1A"/>
          <w:lang w:val="en-US"/>
        </w:rPr>
        <w:t xml:space="preserve">•  Dynamic Internet Speed Choice v2.0: </w:t>
      </w:r>
      <w:r w:rsidR="000677E2">
        <w:rPr>
          <w:rFonts w:ascii="Calibri" w:eastAsia="Calibri" w:hAnsi="Calibri" w:cs="Calibri"/>
          <w:color w:val="444444"/>
          <w:lang w:val="en-US"/>
        </w:rPr>
        <w:t xml:space="preserve">Lead test process </w:t>
      </w:r>
      <w:r w:rsidRPr="000677E2">
        <w:rPr>
          <w:rFonts w:ascii="Calibri" w:eastAsia="Calibri" w:hAnsi="Calibri" w:cs="Calibri"/>
          <w:color w:val="444444"/>
          <w:lang w:val="en-US"/>
        </w:rPr>
        <w:t>for a feature</w:t>
      </w:r>
      <w:r w:rsidR="000677E2">
        <w:rPr>
          <w:rFonts w:ascii="Calibri" w:eastAsia="Calibri" w:hAnsi="Calibri" w:cs="Calibri"/>
          <w:color w:val="444444"/>
          <w:lang w:val="en-US"/>
        </w:rPr>
        <w:t xml:space="preserve"> that</w:t>
      </w:r>
      <w:r w:rsidRPr="000677E2">
        <w:rPr>
          <w:rFonts w:ascii="Calibri" w:eastAsia="Calibri" w:hAnsi="Calibri" w:cs="Calibri"/>
          <w:color w:val="444444"/>
          <w:lang w:val="en-US"/>
        </w:rPr>
        <w:t xml:space="preserve"> letting customers pick their internet speed tier.</w:t>
      </w:r>
    </w:p>
    <w:p w14:paraId="6D1D51D1" w14:textId="00047155" w:rsidR="000E38A9" w:rsidRPr="000677E2" w:rsidRDefault="00000000" w:rsidP="000677E2">
      <w:pPr>
        <w:pBdr>
          <w:bottom w:val="single" w:sz="6" w:space="3" w:color="1A1A1A"/>
        </w:pBdr>
        <w:tabs>
          <w:tab w:val="right" w:pos="9906"/>
        </w:tabs>
        <w:spacing w:before="300" w:after="120"/>
        <w:rPr>
          <w:lang w:val="en-US"/>
        </w:rPr>
      </w:pPr>
      <w:r w:rsidRPr="000677E2">
        <w:rPr>
          <w:rFonts w:ascii="Cambria" w:eastAsia="Cambria" w:hAnsi="Cambria" w:cs="Cambria"/>
          <w:b/>
          <w:bCs/>
          <w:color w:val="1A1A1A"/>
          <w:spacing w:val="18"/>
          <w:sz w:val="22"/>
          <w:szCs w:val="22"/>
          <w:lang w:val="en-US"/>
        </w:rPr>
        <w:t>PERSONAL PROJECTS</w:t>
      </w:r>
      <w:r w:rsidR="000677E2">
        <w:rPr>
          <w:rFonts w:ascii="Cambria" w:eastAsia="Cambria" w:hAnsi="Cambria" w:cs="Cambria"/>
          <w:b/>
          <w:bCs/>
          <w:color w:val="1A1A1A"/>
          <w:spacing w:val="18"/>
          <w:sz w:val="22"/>
          <w:szCs w:val="22"/>
          <w:lang w:val="en-US"/>
        </w:rPr>
        <w:tab/>
      </w:r>
    </w:p>
    <w:p w14:paraId="4A12D5CF" w14:textId="42175D38" w:rsidR="000E38A9" w:rsidRDefault="00000000">
      <w:pPr>
        <w:spacing w:after="100"/>
        <w:ind w:left="260" w:hanging="200"/>
        <w:rPr>
          <w:rFonts w:ascii="Calibri" w:eastAsia="Calibri" w:hAnsi="Calibri" w:cs="Calibri"/>
          <w:color w:val="444444"/>
          <w:lang w:val="en-US"/>
        </w:rPr>
      </w:pPr>
      <w:r w:rsidRPr="000677E2">
        <w:rPr>
          <w:rFonts w:ascii="Calibri" w:eastAsia="Calibri" w:hAnsi="Calibri" w:cs="Calibri"/>
          <w:b/>
          <w:bCs/>
          <w:color w:val="1A1A1A"/>
          <w:lang w:val="en-US"/>
        </w:rPr>
        <w:t xml:space="preserve">•  Mozambican Exam Preparation App: </w:t>
      </w:r>
      <w:r w:rsidRPr="000677E2">
        <w:rPr>
          <w:rFonts w:ascii="Calibri" w:eastAsia="Calibri" w:hAnsi="Calibri" w:cs="Calibri"/>
          <w:color w:val="444444"/>
          <w:lang w:val="en-US"/>
        </w:rPr>
        <w:t>A study-prep app for university and exams — scrapes past papers, uses AI to extract exam questions, and generates answer guides where none exist.</w:t>
      </w:r>
    </w:p>
    <w:p w14:paraId="13F64260" w14:textId="3E5AF28A" w:rsidR="000677E2" w:rsidRPr="000677E2" w:rsidRDefault="000677E2" w:rsidP="000677E2">
      <w:pPr>
        <w:spacing w:after="100"/>
        <w:ind w:left="260" w:hanging="200"/>
        <w:rPr>
          <w:lang w:val="en-US"/>
        </w:rPr>
      </w:pPr>
      <w:r w:rsidRPr="000677E2">
        <w:rPr>
          <w:rFonts w:ascii="Calibri" w:eastAsia="Calibri" w:hAnsi="Calibri" w:cs="Calibri"/>
          <w:b/>
          <w:bCs/>
          <w:color w:val="1A1A1A"/>
          <w:lang w:val="en-US"/>
        </w:rPr>
        <w:t xml:space="preserve">•  QMind — AI-Powered QA Engineering Platform: </w:t>
      </w:r>
      <w:r w:rsidRPr="000677E2">
        <w:rPr>
          <w:rFonts w:ascii="Calibri" w:eastAsia="Calibri" w:hAnsi="Calibri" w:cs="Calibri"/>
          <w:color w:val="444444"/>
          <w:lang w:val="en-US"/>
        </w:rPr>
        <w:t>A personal SaaS project with AI-assisted test case generation, a Zephyr Scale-style data model, and multi-tenant access control.</w:t>
      </w:r>
    </w:p>
    <w:p w14:paraId="4FA14A74" w14:textId="77777777" w:rsidR="000E38A9" w:rsidRPr="000677E2" w:rsidRDefault="00000000">
      <w:pPr>
        <w:pBdr>
          <w:bottom w:val="single" w:sz="6" w:space="3" w:color="1A1A1A"/>
        </w:pBdr>
        <w:spacing w:before="300" w:after="120"/>
        <w:rPr>
          <w:lang w:val="en-US"/>
        </w:rPr>
      </w:pPr>
      <w:r w:rsidRPr="000677E2">
        <w:rPr>
          <w:rFonts w:ascii="Cambria" w:eastAsia="Cambria" w:hAnsi="Cambria" w:cs="Cambria"/>
          <w:b/>
          <w:bCs/>
          <w:color w:val="1A1A1A"/>
          <w:spacing w:val="18"/>
          <w:sz w:val="22"/>
          <w:szCs w:val="22"/>
          <w:lang w:val="en-US"/>
        </w:rPr>
        <w:lastRenderedPageBreak/>
        <w:t>RECOGNITIONS</w:t>
      </w:r>
    </w:p>
    <w:p w14:paraId="79B21F53"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Certificate of Recognition — INCM-NUTEL Project, for collaboration and dedication on the regulatory compliance project.</w:t>
      </w:r>
    </w:p>
    <w:p w14:paraId="4168B587"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Certificate of Recognition — WSO2 Decommission Project, for contributions to the platform decommissioning.</w:t>
      </w:r>
    </w:p>
    <w:p w14:paraId="6908D7FA" w14:textId="77777777" w:rsidR="000E38A9" w:rsidRPr="000677E2" w:rsidRDefault="00000000">
      <w:pPr>
        <w:spacing w:after="55"/>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Certificate of Recognition — Super Agent App, for contributions to the company's digital transformation work.</w:t>
      </w:r>
    </w:p>
    <w:p w14:paraId="13528D28" w14:textId="77777777" w:rsidR="000E38A9" w:rsidRDefault="00000000">
      <w:pPr>
        <w:pBdr>
          <w:bottom w:val="single" w:sz="6" w:space="3" w:color="1A1A1A"/>
        </w:pBdr>
        <w:spacing w:before="300" w:after="120"/>
      </w:pPr>
      <w:r>
        <w:rPr>
          <w:rFonts w:ascii="Cambria" w:eastAsia="Cambria" w:hAnsi="Cambria" w:cs="Cambria"/>
          <w:b/>
          <w:bCs/>
          <w:color w:val="1A1A1A"/>
          <w:spacing w:val="18"/>
          <w:sz w:val="22"/>
          <w:szCs w:val="22"/>
        </w:rPr>
        <w:t>PUBLICATIONS</w:t>
      </w:r>
    </w:p>
    <w:p w14:paraId="60FDEA42" w14:textId="77777777" w:rsidR="000E38A9" w:rsidRDefault="00000000">
      <w:pPr>
        <w:spacing w:after="70"/>
        <w:ind w:left="260" w:hanging="200"/>
      </w:pPr>
      <w:r>
        <w:rPr>
          <w:rFonts w:ascii="Calibri" w:eastAsia="Calibri" w:hAnsi="Calibri" w:cs="Calibri"/>
          <w:b/>
          <w:bCs/>
          <w:color w:val="1A1A1A"/>
        </w:rPr>
        <w:t xml:space="preserve">•  </w:t>
      </w:r>
      <w:r>
        <w:rPr>
          <w:rFonts w:ascii="Calibri" w:eastAsia="Calibri" w:hAnsi="Calibri" w:cs="Calibri"/>
          <w:color w:val="444444"/>
        </w:rPr>
        <w:t xml:space="preserve">O Lado Humano do QA — </w:t>
      </w:r>
      <w:hyperlink r:id="rId8" w:history="1">
        <w:r>
          <w:rPr>
            <w:rFonts w:ascii="Calibri" w:eastAsia="Calibri" w:hAnsi="Calibri" w:cs="Calibri"/>
            <w:color w:val="0563C1"/>
            <w:u w:val="single"/>
          </w:rPr>
          <w:t>link</w:t>
        </w:r>
      </w:hyperlink>
    </w:p>
    <w:p w14:paraId="0810BEB2" w14:textId="77777777" w:rsidR="000E38A9" w:rsidRDefault="00000000">
      <w:pPr>
        <w:spacing w:after="70"/>
        <w:ind w:left="260" w:hanging="200"/>
      </w:pPr>
      <w:r>
        <w:rPr>
          <w:rFonts w:ascii="Calibri" w:eastAsia="Calibri" w:hAnsi="Calibri" w:cs="Calibri"/>
          <w:b/>
          <w:bCs/>
          <w:color w:val="1A1A1A"/>
        </w:rPr>
        <w:t xml:space="preserve">•  </w:t>
      </w:r>
      <w:r>
        <w:rPr>
          <w:rFonts w:ascii="Calibri" w:eastAsia="Calibri" w:hAnsi="Calibri" w:cs="Calibri"/>
          <w:color w:val="444444"/>
        </w:rPr>
        <w:t xml:space="preserve">Falácia da Responsabilidade do QA — </w:t>
      </w:r>
      <w:hyperlink r:id="rId9" w:history="1">
        <w:r>
          <w:rPr>
            <w:rFonts w:ascii="Calibri" w:eastAsia="Calibri" w:hAnsi="Calibri" w:cs="Calibri"/>
            <w:color w:val="0563C1"/>
            <w:u w:val="single"/>
          </w:rPr>
          <w:t>link</w:t>
        </w:r>
      </w:hyperlink>
    </w:p>
    <w:p w14:paraId="0570688B" w14:textId="77777777" w:rsidR="000E38A9" w:rsidRPr="000677E2" w:rsidRDefault="00000000">
      <w:pPr>
        <w:spacing w:after="70"/>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 xml:space="preserve">SQA Engineer – Understanding the Processes — </w:t>
      </w:r>
      <w:hyperlink r:id="rId10" w:history="1">
        <w:r w:rsidRPr="000677E2">
          <w:rPr>
            <w:rFonts w:ascii="Calibri" w:eastAsia="Calibri" w:hAnsi="Calibri" w:cs="Calibri"/>
            <w:color w:val="0563C1"/>
            <w:u w:val="single"/>
            <w:lang w:val="en-US"/>
          </w:rPr>
          <w:t>link</w:t>
        </w:r>
      </w:hyperlink>
    </w:p>
    <w:p w14:paraId="4467409D" w14:textId="77777777" w:rsidR="000E38A9" w:rsidRDefault="00000000">
      <w:pPr>
        <w:spacing w:after="70"/>
        <w:ind w:left="260" w:hanging="200"/>
      </w:pPr>
      <w:r>
        <w:rPr>
          <w:rFonts w:ascii="Calibri" w:eastAsia="Calibri" w:hAnsi="Calibri" w:cs="Calibri"/>
          <w:b/>
          <w:bCs/>
          <w:color w:val="1A1A1A"/>
        </w:rPr>
        <w:t xml:space="preserve">•  </w:t>
      </w:r>
      <w:r>
        <w:rPr>
          <w:rFonts w:ascii="Calibri" w:eastAsia="Calibri" w:hAnsi="Calibri" w:cs="Calibri"/>
          <w:color w:val="444444"/>
        </w:rPr>
        <w:t xml:space="preserve">Quando o ambiente parece pronto, mas ninguém consegue testar — </w:t>
      </w:r>
      <w:hyperlink r:id="rId11" w:history="1">
        <w:r>
          <w:rPr>
            <w:rFonts w:ascii="Calibri" w:eastAsia="Calibri" w:hAnsi="Calibri" w:cs="Calibri"/>
            <w:color w:val="0563C1"/>
            <w:u w:val="single"/>
          </w:rPr>
          <w:t>link</w:t>
        </w:r>
      </w:hyperlink>
    </w:p>
    <w:p w14:paraId="48268FA4" w14:textId="77777777" w:rsidR="000E38A9" w:rsidRDefault="00000000">
      <w:pPr>
        <w:spacing w:after="70"/>
        <w:ind w:left="260" w:hanging="200"/>
      </w:pPr>
      <w:r>
        <w:rPr>
          <w:rFonts w:ascii="Calibri" w:eastAsia="Calibri" w:hAnsi="Calibri" w:cs="Calibri"/>
          <w:b/>
          <w:bCs/>
          <w:color w:val="1A1A1A"/>
        </w:rPr>
        <w:t xml:space="preserve">•  </w:t>
      </w:r>
      <w:r>
        <w:rPr>
          <w:rFonts w:ascii="Calibri" w:eastAsia="Calibri" w:hAnsi="Calibri" w:cs="Calibri"/>
          <w:color w:val="444444"/>
        </w:rPr>
        <w:t xml:space="preserve">Como manter qualidade em projetos com várias equipas — </w:t>
      </w:r>
      <w:hyperlink r:id="rId12" w:history="1">
        <w:r>
          <w:rPr>
            <w:rFonts w:ascii="Calibri" w:eastAsia="Calibri" w:hAnsi="Calibri" w:cs="Calibri"/>
            <w:color w:val="0563C1"/>
            <w:u w:val="single"/>
          </w:rPr>
          <w:t>link</w:t>
        </w:r>
      </w:hyperlink>
    </w:p>
    <w:p w14:paraId="0A6160CC" w14:textId="77777777" w:rsidR="000E38A9" w:rsidRDefault="00000000">
      <w:pPr>
        <w:spacing w:after="70"/>
        <w:ind w:left="260" w:hanging="200"/>
      </w:pPr>
      <w:r>
        <w:rPr>
          <w:rFonts w:ascii="Calibri" w:eastAsia="Calibri" w:hAnsi="Calibri" w:cs="Calibri"/>
          <w:b/>
          <w:bCs/>
          <w:color w:val="1A1A1A"/>
        </w:rPr>
        <w:t xml:space="preserve">•  </w:t>
      </w:r>
      <w:r>
        <w:rPr>
          <w:rFonts w:ascii="Calibri" w:eastAsia="Calibri" w:hAnsi="Calibri" w:cs="Calibri"/>
          <w:color w:val="444444"/>
        </w:rPr>
        <w:t xml:space="preserve">Mobile Test Automation — </w:t>
      </w:r>
      <w:hyperlink r:id="rId13" w:history="1">
        <w:r>
          <w:rPr>
            <w:rFonts w:ascii="Calibri" w:eastAsia="Calibri" w:hAnsi="Calibri" w:cs="Calibri"/>
            <w:color w:val="0563C1"/>
            <w:u w:val="single"/>
          </w:rPr>
          <w:t>link</w:t>
        </w:r>
      </w:hyperlink>
    </w:p>
    <w:p w14:paraId="54CB19E5" w14:textId="77777777" w:rsidR="000E38A9" w:rsidRDefault="00000000">
      <w:pPr>
        <w:spacing w:after="70"/>
        <w:ind w:left="260" w:hanging="200"/>
      </w:pPr>
      <w:r>
        <w:rPr>
          <w:rFonts w:ascii="Calibri" w:eastAsia="Calibri" w:hAnsi="Calibri" w:cs="Calibri"/>
          <w:b/>
          <w:bCs/>
          <w:color w:val="1A1A1A"/>
        </w:rPr>
        <w:t xml:space="preserve">•  </w:t>
      </w:r>
      <w:r>
        <w:rPr>
          <w:rFonts w:ascii="Calibri" w:eastAsia="Calibri" w:hAnsi="Calibri" w:cs="Calibri"/>
          <w:color w:val="444444"/>
        </w:rPr>
        <w:t xml:space="preserve">Qualidade VS Novas Funcionalidades — </w:t>
      </w:r>
      <w:hyperlink r:id="rId14" w:history="1">
        <w:r>
          <w:rPr>
            <w:rFonts w:ascii="Calibri" w:eastAsia="Calibri" w:hAnsi="Calibri" w:cs="Calibri"/>
            <w:color w:val="0563C1"/>
            <w:u w:val="single"/>
          </w:rPr>
          <w:t>link</w:t>
        </w:r>
      </w:hyperlink>
    </w:p>
    <w:p w14:paraId="0EAD5158" w14:textId="77777777" w:rsidR="000E38A9" w:rsidRDefault="00000000">
      <w:pPr>
        <w:pBdr>
          <w:bottom w:val="single" w:sz="6" w:space="3" w:color="1A1A1A"/>
        </w:pBdr>
        <w:spacing w:before="300" w:after="120"/>
      </w:pPr>
      <w:r>
        <w:rPr>
          <w:rFonts w:ascii="Cambria" w:eastAsia="Cambria" w:hAnsi="Cambria" w:cs="Cambria"/>
          <w:b/>
          <w:bCs/>
          <w:color w:val="1A1A1A"/>
          <w:spacing w:val="18"/>
          <w:sz w:val="22"/>
          <w:szCs w:val="22"/>
        </w:rPr>
        <w:t>REFERENCES</w:t>
      </w:r>
    </w:p>
    <w:p w14:paraId="1DA7AD2C" w14:textId="6FED5C8D" w:rsidR="000677E2" w:rsidRPr="000677E2" w:rsidRDefault="000677E2" w:rsidP="000677E2">
      <w:pPr>
        <w:spacing w:after="60"/>
        <w:ind w:left="260" w:hanging="200"/>
        <w:rPr>
          <w:lang w:val="en-US"/>
        </w:rPr>
      </w:pPr>
      <w:r w:rsidRPr="000677E2">
        <w:rPr>
          <w:rFonts w:ascii="Calibri" w:eastAsia="Calibri" w:hAnsi="Calibri" w:cs="Calibri"/>
          <w:b/>
          <w:bCs/>
          <w:color w:val="1A1A1A"/>
          <w:lang w:val="en-US"/>
        </w:rPr>
        <w:t xml:space="preserve">•  </w:t>
      </w:r>
      <w:r>
        <w:rPr>
          <w:rFonts w:ascii="Calibri" w:eastAsia="Calibri" w:hAnsi="Calibri" w:cs="Calibri"/>
          <w:color w:val="444444"/>
          <w:lang w:val="en-US"/>
        </w:rPr>
        <w:t>Marta Sitoe;</w:t>
      </w:r>
      <w:r w:rsidRPr="000677E2">
        <w:rPr>
          <w:rFonts w:ascii="Segoe UI" w:hAnsi="Segoe UI" w:cs="Segoe UI"/>
          <w:shd w:val="clear" w:color="auto" w:fill="FFFFFF"/>
          <w:lang w:val="en-US"/>
        </w:rPr>
        <w:t xml:space="preserve"> </w:t>
      </w:r>
      <w:r>
        <w:rPr>
          <w:rFonts w:ascii="Calibri" w:eastAsia="Calibri" w:hAnsi="Calibri" w:cs="Calibri"/>
          <w:color w:val="444444"/>
          <w:lang w:val="en-US"/>
        </w:rPr>
        <w:t xml:space="preserve">Team Lead: Corporate Investment , </w:t>
      </w:r>
      <w:r>
        <w:rPr>
          <w:rFonts w:ascii="Calibri" w:eastAsia="Calibri" w:hAnsi="Calibri" w:cs="Calibri"/>
          <w:color w:val="444444"/>
          <w:lang w:val="en-US"/>
        </w:rPr>
        <w:t>Standard Bank</w:t>
      </w:r>
      <w:r w:rsidRPr="000677E2">
        <w:rPr>
          <w:rFonts w:ascii="Calibri" w:eastAsia="Calibri" w:hAnsi="Calibri" w:cs="Calibri"/>
          <w:color w:val="444444"/>
          <w:lang w:val="en-US"/>
        </w:rPr>
        <w:t xml:space="preserve"> — +258 8</w:t>
      </w:r>
      <w:r>
        <w:rPr>
          <w:rFonts w:ascii="Calibri" w:eastAsia="Calibri" w:hAnsi="Calibri" w:cs="Calibri"/>
          <w:color w:val="444444"/>
          <w:lang w:val="en-US"/>
        </w:rPr>
        <w:t>62020616</w:t>
      </w:r>
    </w:p>
    <w:p w14:paraId="2F54E9C7" w14:textId="418B016F" w:rsidR="000677E2" w:rsidRPr="000677E2" w:rsidRDefault="000677E2" w:rsidP="000677E2">
      <w:pPr>
        <w:spacing w:after="60"/>
        <w:ind w:left="260" w:hanging="200"/>
        <w:rPr>
          <w:lang w:val="en-US"/>
        </w:rPr>
      </w:pPr>
      <w:r w:rsidRPr="000677E2">
        <w:rPr>
          <w:rFonts w:ascii="Calibri" w:eastAsia="Calibri" w:hAnsi="Calibri" w:cs="Calibri"/>
          <w:b/>
          <w:bCs/>
          <w:color w:val="1A1A1A"/>
          <w:lang w:val="en-US"/>
        </w:rPr>
        <w:t xml:space="preserve">•  </w:t>
      </w:r>
      <w:r w:rsidRPr="000677E2">
        <w:rPr>
          <w:rFonts w:ascii="Calibri" w:eastAsia="Calibri" w:hAnsi="Calibri" w:cs="Calibri"/>
          <w:color w:val="444444"/>
          <w:lang w:val="en-US"/>
        </w:rPr>
        <w:t>Romoaldo</w:t>
      </w:r>
      <w:r>
        <w:rPr>
          <w:rFonts w:ascii="Calibri" w:eastAsia="Calibri" w:hAnsi="Calibri" w:cs="Calibri"/>
          <w:color w:val="444444"/>
          <w:lang w:val="en-US"/>
        </w:rPr>
        <w:t>;</w:t>
      </w:r>
      <w:r w:rsidRPr="000677E2">
        <w:rPr>
          <w:rFonts w:ascii="Segoe UI" w:hAnsi="Segoe UI" w:cs="Segoe UI"/>
          <w:shd w:val="clear" w:color="auto" w:fill="FFFFFF"/>
          <w:lang w:val="en-US"/>
        </w:rPr>
        <w:t xml:space="preserve"> </w:t>
      </w:r>
      <w:r w:rsidRPr="000677E2">
        <w:rPr>
          <w:rFonts w:ascii="Calibri" w:eastAsia="Calibri" w:hAnsi="Calibri" w:cs="Calibri"/>
          <w:color w:val="444444"/>
          <w:lang w:val="en-US"/>
        </w:rPr>
        <w:t>MI Specialist | QA and Test Automation</w:t>
      </w:r>
      <w:r>
        <w:rPr>
          <w:rFonts w:ascii="Calibri" w:eastAsia="Calibri" w:hAnsi="Calibri" w:cs="Calibri"/>
          <w:color w:val="444444"/>
          <w:lang w:val="en-US"/>
        </w:rPr>
        <w:t>, Standard Bank</w:t>
      </w:r>
      <w:r w:rsidRPr="000677E2">
        <w:rPr>
          <w:rFonts w:ascii="Calibri" w:eastAsia="Calibri" w:hAnsi="Calibri" w:cs="Calibri"/>
          <w:color w:val="444444"/>
          <w:lang w:val="en-US"/>
        </w:rPr>
        <w:t xml:space="preserve"> — +258 8</w:t>
      </w:r>
      <w:r>
        <w:rPr>
          <w:rFonts w:ascii="Calibri" w:eastAsia="Calibri" w:hAnsi="Calibri" w:cs="Calibri"/>
          <w:color w:val="444444"/>
          <w:lang w:val="en-US"/>
        </w:rPr>
        <w:t>62020616</w:t>
      </w:r>
    </w:p>
    <w:p w14:paraId="2A0AE709" w14:textId="290E2EEC" w:rsidR="000677E2" w:rsidRPr="000677E2" w:rsidRDefault="000677E2" w:rsidP="000677E2">
      <w:pPr>
        <w:spacing w:after="60"/>
        <w:ind w:left="260" w:hanging="200"/>
      </w:pPr>
      <w:r w:rsidRPr="000677E2">
        <w:rPr>
          <w:rFonts w:ascii="Calibri" w:eastAsia="Calibri" w:hAnsi="Calibri" w:cs="Calibri"/>
          <w:b/>
          <w:bCs/>
          <w:color w:val="1A1A1A"/>
        </w:rPr>
        <w:t xml:space="preserve">•  </w:t>
      </w:r>
      <w:r w:rsidRPr="000677E2">
        <w:rPr>
          <w:rFonts w:ascii="Calibri" w:eastAsia="Calibri" w:hAnsi="Calibri" w:cs="Calibri"/>
          <w:color w:val="444444"/>
        </w:rPr>
        <w:t xml:space="preserve">Horacio Conjo; CIB Implementation Manager, FNB </w:t>
      </w:r>
      <w:r>
        <w:rPr>
          <w:rFonts w:ascii="Calibri" w:eastAsia="Calibri" w:hAnsi="Calibri" w:cs="Calibri"/>
          <w:color w:val="444444"/>
        </w:rPr>
        <w:t>—</w:t>
      </w:r>
      <w:r>
        <w:rPr>
          <w:rFonts w:ascii="Calibri" w:eastAsia="Calibri" w:hAnsi="Calibri" w:cs="Calibri"/>
          <w:color w:val="444444"/>
        </w:rPr>
        <w:t xml:space="preserve"> </w:t>
      </w:r>
      <w:r w:rsidRPr="000677E2">
        <w:rPr>
          <w:rFonts w:ascii="Calibri" w:eastAsia="Calibri" w:hAnsi="Calibri" w:cs="Calibri"/>
          <w:color w:val="444444"/>
        </w:rPr>
        <w:t>+258 847 579 004</w:t>
      </w:r>
    </w:p>
    <w:p w14:paraId="33A347E6" w14:textId="7825062C" w:rsidR="000E38A9" w:rsidRDefault="00000000">
      <w:pPr>
        <w:spacing w:after="60"/>
        <w:ind w:left="260" w:hanging="200"/>
      </w:pPr>
      <w:r>
        <w:rPr>
          <w:rFonts w:ascii="Calibri" w:eastAsia="Calibri" w:hAnsi="Calibri" w:cs="Calibri"/>
          <w:b/>
          <w:bCs/>
          <w:color w:val="1A1A1A"/>
        </w:rPr>
        <w:t xml:space="preserve">•  </w:t>
      </w:r>
      <w:r>
        <w:rPr>
          <w:rFonts w:ascii="Calibri" w:eastAsia="Calibri" w:hAnsi="Calibri" w:cs="Calibri"/>
          <w:color w:val="444444"/>
        </w:rPr>
        <w:t xml:space="preserve">Elisa da Conceição; Software Engineering Manager, Vodacom Moçambique </w:t>
      </w:r>
      <w:r w:rsidR="000677E2">
        <w:rPr>
          <w:rFonts w:ascii="Calibri" w:eastAsia="Calibri" w:hAnsi="Calibri" w:cs="Calibri"/>
          <w:color w:val="444444"/>
        </w:rPr>
        <w:t>—</w:t>
      </w:r>
      <w:r>
        <w:rPr>
          <w:rFonts w:ascii="Calibri" w:eastAsia="Calibri" w:hAnsi="Calibri" w:cs="Calibri"/>
          <w:color w:val="444444"/>
        </w:rPr>
        <w:t xml:space="preserve"> +258 849 902 456</w:t>
      </w:r>
    </w:p>
    <w:p w14:paraId="1A0A1A99" w14:textId="77777777" w:rsidR="000E38A9" w:rsidRDefault="00000000">
      <w:pPr>
        <w:spacing w:after="60"/>
        <w:ind w:left="260" w:hanging="200"/>
      </w:pPr>
      <w:r>
        <w:rPr>
          <w:rFonts w:ascii="Calibri" w:eastAsia="Calibri" w:hAnsi="Calibri" w:cs="Calibri"/>
          <w:b/>
          <w:bCs/>
          <w:color w:val="1A1A1A"/>
        </w:rPr>
        <w:t xml:space="preserve">•  </w:t>
      </w:r>
      <w:r>
        <w:rPr>
          <w:rFonts w:ascii="Calibri" w:eastAsia="Calibri" w:hAnsi="Calibri" w:cs="Calibri"/>
          <w:color w:val="444444"/>
        </w:rPr>
        <w:t>Salimo Alfredo Salimo; Manager: QA Engineering, Vodacom Moçambique — +258 849 902 589</w:t>
      </w:r>
    </w:p>
    <w:p w14:paraId="107C7BCD" w14:textId="77777777" w:rsidR="000E38A9" w:rsidRDefault="00000000">
      <w:pPr>
        <w:spacing w:after="60"/>
        <w:ind w:left="260" w:hanging="200"/>
      </w:pPr>
      <w:r>
        <w:rPr>
          <w:rFonts w:ascii="Calibri" w:eastAsia="Calibri" w:hAnsi="Calibri" w:cs="Calibri"/>
          <w:b/>
          <w:bCs/>
          <w:color w:val="1A1A1A"/>
        </w:rPr>
        <w:t xml:space="preserve">•  </w:t>
      </w:r>
      <w:r>
        <w:rPr>
          <w:rFonts w:ascii="Calibri" w:eastAsia="Calibri" w:hAnsi="Calibri" w:cs="Calibri"/>
          <w:color w:val="444444"/>
        </w:rPr>
        <w:t>Ester Vigna dos Santos; Software Engineering Manager, Vodacom Moçambique — +258 827 723 125</w:t>
      </w:r>
    </w:p>
    <w:sectPr w:rsidR="000E38A9">
      <w:footerReference w:type="even" r:id="rId15"/>
      <w:footerReference w:type="default" r:id="rId16"/>
      <w:footerReference w:type="first" r:id="rId17"/>
      <w:pgSz w:w="11906" w:h="16838"/>
      <w:pgMar w:top="720" w:right="1000" w:bottom="720" w:left="10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11504C" w14:textId="77777777" w:rsidR="0016067A" w:rsidRDefault="0016067A" w:rsidP="00FA5EC1">
      <w:r>
        <w:separator/>
      </w:r>
    </w:p>
  </w:endnote>
  <w:endnote w:type="continuationSeparator" w:id="0">
    <w:p w14:paraId="626F4DD6" w14:textId="77777777" w:rsidR="0016067A" w:rsidRDefault="0016067A" w:rsidP="00FA5E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9EA6B" w14:textId="710A7FAC" w:rsidR="00FA5EC1" w:rsidRDefault="00FA5EC1">
    <w:pPr>
      <w:pStyle w:val="Footer"/>
    </w:pPr>
    <w:r>
      <w:rPr>
        <w:noProof/>
      </w:rPr>
      <mc:AlternateContent>
        <mc:Choice Requires="wps">
          <w:drawing>
            <wp:anchor distT="0" distB="0" distL="0" distR="0" simplePos="0" relativeHeight="251659264" behindDoc="0" locked="0" layoutInCell="1" allowOverlap="1" wp14:anchorId="3AD0D7C8" wp14:editId="56E7651B">
              <wp:simplePos x="635" y="635"/>
              <wp:positionH relativeFrom="page">
                <wp:align>left</wp:align>
              </wp:positionH>
              <wp:positionV relativeFrom="page">
                <wp:align>bottom</wp:align>
              </wp:positionV>
              <wp:extent cx="687070" cy="299085"/>
              <wp:effectExtent l="0" t="0" r="17780" b="0"/>
              <wp:wrapNone/>
              <wp:docPr id="1878147525" name="Text Box 2"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7070" cy="299085"/>
                      </a:xfrm>
                      <a:prstGeom prst="rect">
                        <a:avLst/>
                      </a:prstGeom>
                      <a:noFill/>
                      <a:ln>
                        <a:noFill/>
                      </a:ln>
                    </wps:spPr>
                    <wps:txbx>
                      <w:txbxContent>
                        <w:p w14:paraId="7AA46BB9" w14:textId="10C595F1" w:rsidR="00FA5EC1" w:rsidRPr="00FA5EC1" w:rsidRDefault="00FA5EC1" w:rsidP="00FA5EC1">
                          <w:pPr>
                            <w:rPr>
                              <w:rFonts w:ascii="Aptos" w:eastAsia="Aptos" w:hAnsi="Aptos" w:cs="Aptos"/>
                              <w:noProof/>
                              <w:color w:val="000000"/>
                              <w:sz w:val="14"/>
                              <w:szCs w:val="14"/>
                            </w:rPr>
                          </w:pPr>
                          <w:r w:rsidRPr="00FA5EC1">
                            <w:rPr>
                              <w:rFonts w:ascii="Aptos" w:eastAsia="Aptos" w:hAnsi="Aptos" w:cs="Aptos"/>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AD0D7C8" id="_x0000_t202" coordsize="21600,21600" o:spt="202" path="m,l,21600r21600,l21600,xe">
              <v:stroke joinstyle="miter"/>
              <v:path gradientshapeok="t" o:connecttype="rect"/>
            </v:shapetype>
            <v:shape id="Text Box 2" o:spid="_x0000_s1026" type="#_x0000_t202" alt="C2 General" style="position:absolute;margin-left:0;margin-top:0;width:54.1pt;height:23.5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" filled="f" stroked="f">
              <v:fill o:detectmouseclick="t"/>
              <v:textbox style="mso-fit-shape-to-text:t" inset="20pt,0,0,15pt">
                <w:txbxContent>
                  <w:p w14:paraId="7AA46BB9" w14:textId="10C595F1" w:rsidR="00FA5EC1" w:rsidRPr="00FA5EC1" w:rsidRDefault="00FA5EC1" w:rsidP="00FA5EC1">
                    <w:pPr>
                      <w:rPr>
                        <w:rFonts w:ascii="Aptos" w:eastAsia="Aptos" w:hAnsi="Aptos" w:cs="Aptos"/>
                        <w:noProof/>
                        <w:color w:val="000000"/>
                        <w:sz w:val="14"/>
                        <w:szCs w:val="14"/>
                      </w:rPr>
                    </w:pPr>
                    <w:r w:rsidRPr="00FA5EC1">
                      <w:rPr>
                        <w:rFonts w:ascii="Aptos" w:eastAsia="Aptos" w:hAnsi="Aptos" w:cs="Aptos"/>
                        <w:noProof/>
                        <w:color w:val="000000"/>
                        <w:sz w:val="14"/>
                        <w:szCs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F29ED" w14:textId="5F32A837" w:rsidR="00FA5EC1" w:rsidRDefault="00FA5EC1">
    <w:pPr>
      <w:pStyle w:val="Footer"/>
    </w:pPr>
    <w:r>
      <w:rPr>
        <w:noProof/>
      </w:rPr>
      <mc:AlternateContent>
        <mc:Choice Requires="wps">
          <w:drawing>
            <wp:anchor distT="0" distB="0" distL="0" distR="0" simplePos="0" relativeHeight="251660288" behindDoc="0" locked="0" layoutInCell="1" allowOverlap="1" wp14:anchorId="356C34A7" wp14:editId="4EB2446B">
              <wp:simplePos x="632460" y="10096500"/>
              <wp:positionH relativeFrom="page">
                <wp:align>left</wp:align>
              </wp:positionH>
              <wp:positionV relativeFrom="page">
                <wp:align>bottom</wp:align>
              </wp:positionV>
              <wp:extent cx="687070" cy="299085"/>
              <wp:effectExtent l="0" t="0" r="17780" b="0"/>
              <wp:wrapNone/>
              <wp:docPr id="529489303" name="Text Box 3"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7070" cy="299085"/>
                      </a:xfrm>
                      <a:prstGeom prst="rect">
                        <a:avLst/>
                      </a:prstGeom>
                      <a:noFill/>
                      <a:ln>
                        <a:noFill/>
                      </a:ln>
                    </wps:spPr>
                    <wps:txbx>
                      <w:txbxContent>
                        <w:p w14:paraId="011B0313" w14:textId="0451A7BA" w:rsidR="00FA5EC1" w:rsidRPr="00FA5EC1" w:rsidRDefault="00FA5EC1" w:rsidP="00FA5EC1">
                          <w:pPr>
                            <w:rPr>
                              <w:rFonts w:ascii="Aptos" w:eastAsia="Aptos" w:hAnsi="Aptos" w:cs="Aptos"/>
                              <w:noProof/>
                              <w:color w:val="000000"/>
                              <w:sz w:val="14"/>
                              <w:szCs w:val="14"/>
                            </w:rPr>
                          </w:pPr>
                          <w:r w:rsidRPr="00FA5EC1">
                            <w:rPr>
                              <w:rFonts w:ascii="Aptos" w:eastAsia="Aptos" w:hAnsi="Aptos" w:cs="Aptos"/>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56C34A7" id="_x0000_t202" coordsize="21600,21600" o:spt="202" path="m,l,21600r21600,l21600,xe">
              <v:stroke joinstyle="miter"/>
              <v:path gradientshapeok="t" o:connecttype="rect"/>
            </v:shapetype>
            <v:shape id="Text Box 3" o:spid="_x0000_s1027" type="#_x0000_t202" alt="C2 General" style="position:absolute;margin-left:0;margin-top:0;width:54.1pt;height:23.5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" filled="f" stroked="f">
              <v:fill o:detectmouseclick="t"/>
              <v:textbox style="mso-fit-shape-to-text:t" inset="20pt,0,0,15pt">
                <w:txbxContent>
                  <w:p w14:paraId="011B0313" w14:textId="0451A7BA" w:rsidR="00FA5EC1" w:rsidRPr="00FA5EC1" w:rsidRDefault="00FA5EC1" w:rsidP="00FA5EC1">
                    <w:pPr>
                      <w:rPr>
                        <w:rFonts w:ascii="Aptos" w:eastAsia="Aptos" w:hAnsi="Aptos" w:cs="Aptos"/>
                        <w:noProof/>
                        <w:color w:val="000000"/>
                        <w:sz w:val="14"/>
                        <w:szCs w:val="14"/>
                      </w:rPr>
                    </w:pPr>
                    <w:r w:rsidRPr="00FA5EC1">
                      <w:rPr>
                        <w:rFonts w:ascii="Aptos" w:eastAsia="Aptos" w:hAnsi="Aptos" w:cs="Aptos"/>
                        <w:noProof/>
                        <w:color w:val="000000"/>
                        <w:sz w:val="14"/>
                        <w:szCs w:val="14"/>
                      </w:rPr>
                      <w:t>C2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E40AC" w14:textId="2AE25350" w:rsidR="00FA5EC1" w:rsidRDefault="00FA5EC1">
    <w:pPr>
      <w:pStyle w:val="Footer"/>
    </w:pPr>
    <w:r>
      <w:rPr>
        <w:noProof/>
      </w:rPr>
      <mc:AlternateContent>
        <mc:Choice Requires="wps">
          <w:drawing>
            <wp:anchor distT="0" distB="0" distL="0" distR="0" simplePos="0" relativeHeight="251658240" behindDoc="0" locked="0" layoutInCell="1" allowOverlap="1" wp14:anchorId="47A2EC98" wp14:editId="78526329">
              <wp:simplePos x="635" y="635"/>
              <wp:positionH relativeFrom="page">
                <wp:align>left</wp:align>
              </wp:positionH>
              <wp:positionV relativeFrom="page">
                <wp:align>bottom</wp:align>
              </wp:positionV>
              <wp:extent cx="687070" cy="299085"/>
              <wp:effectExtent l="0" t="0" r="17780" b="0"/>
              <wp:wrapNone/>
              <wp:docPr id="1532366775" name="Text Box 1" descr="C2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87070" cy="299085"/>
                      </a:xfrm>
                      <a:prstGeom prst="rect">
                        <a:avLst/>
                      </a:prstGeom>
                      <a:noFill/>
                      <a:ln>
                        <a:noFill/>
                      </a:ln>
                    </wps:spPr>
                    <wps:txbx>
                      <w:txbxContent>
                        <w:p w14:paraId="32414A46" w14:textId="0DCB330E" w:rsidR="00FA5EC1" w:rsidRPr="00FA5EC1" w:rsidRDefault="00FA5EC1" w:rsidP="00FA5EC1">
                          <w:pPr>
                            <w:rPr>
                              <w:rFonts w:ascii="Aptos" w:eastAsia="Aptos" w:hAnsi="Aptos" w:cs="Aptos"/>
                              <w:noProof/>
                              <w:color w:val="000000"/>
                              <w:sz w:val="14"/>
                              <w:szCs w:val="14"/>
                            </w:rPr>
                          </w:pPr>
                          <w:r w:rsidRPr="00FA5EC1">
                            <w:rPr>
                              <w:rFonts w:ascii="Aptos" w:eastAsia="Aptos" w:hAnsi="Aptos" w:cs="Aptos"/>
                              <w:noProof/>
                              <w:color w:val="000000"/>
                              <w:sz w:val="14"/>
                              <w:szCs w:val="14"/>
                            </w:rPr>
                            <w:t>C2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7A2EC98" id="_x0000_t202" coordsize="21600,21600" o:spt="202" path="m,l,21600r21600,l21600,xe">
              <v:stroke joinstyle="miter"/>
              <v:path gradientshapeok="t" o:connecttype="rect"/>
            </v:shapetype>
            <v:shape id="Text Box 1" o:spid="_x0000_s1028" type="#_x0000_t202" alt="C2 General" style="position:absolute;margin-left:0;margin-top:0;width:54.1pt;height:23.5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" filled="f" stroked="f">
              <v:fill o:detectmouseclick="t"/>
              <v:textbox style="mso-fit-shape-to-text:t" inset="20pt,0,0,15pt">
                <w:txbxContent>
                  <w:p w14:paraId="32414A46" w14:textId="0DCB330E" w:rsidR="00FA5EC1" w:rsidRPr="00FA5EC1" w:rsidRDefault="00FA5EC1" w:rsidP="00FA5EC1">
                    <w:pPr>
                      <w:rPr>
                        <w:rFonts w:ascii="Aptos" w:eastAsia="Aptos" w:hAnsi="Aptos" w:cs="Aptos"/>
                        <w:noProof/>
                        <w:color w:val="000000"/>
                        <w:sz w:val="14"/>
                        <w:szCs w:val="14"/>
                      </w:rPr>
                    </w:pPr>
                    <w:r w:rsidRPr="00FA5EC1">
                      <w:rPr>
                        <w:rFonts w:ascii="Aptos" w:eastAsia="Aptos" w:hAnsi="Aptos" w:cs="Aptos"/>
                        <w:noProof/>
                        <w:color w:val="000000"/>
                        <w:sz w:val="14"/>
                        <w:szCs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3FD697" w14:textId="77777777" w:rsidR="0016067A" w:rsidRDefault="0016067A" w:rsidP="00FA5EC1">
      <w:r>
        <w:separator/>
      </w:r>
    </w:p>
  </w:footnote>
  <w:footnote w:type="continuationSeparator" w:id="0">
    <w:p w14:paraId="1C758DB1" w14:textId="77777777" w:rsidR="0016067A" w:rsidRDefault="0016067A" w:rsidP="00FA5E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E35BD5"/>
    <w:multiLevelType w:val="hybridMultilevel"/>
    <w:tmpl w:val="74487A46"/>
    <w:lvl w:ilvl="0" w:tplc="5414E0AC">
      <w:start w:val="1"/>
      <w:numFmt w:val="bullet"/>
      <w:lvlText w:val="●"/>
      <w:lvlJc w:val="left"/>
      <w:pPr>
        <w:ind w:left="720" w:hanging="360"/>
      </w:pPr>
    </w:lvl>
    <w:lvl w:ilvl="1" w:tplc="D528E5A6">
      <w:start w:val="1"/>
      <w:numFmt w:val="bullet"/>
      <w:lvlText w:val="○"/>
      <w:lvlJc w:val="left"/>
      <w:pPr>
        <w:ind w:left="1440" w:hanging="360"/>
      </w:pPr>
    </w:lvl>
    <w:lvl w:ilvl="2" w:tplc="A96631FA">
      <w:start w:val="1"/>
      <w:numFmt w:val="bullet"/>
      <w:lvlText w:val="■"/>
      <w:lvlJc w:val="left"/>
      <w:pPr>
        <w:ind w:left="2160" w:hanging="360"/>
      </w:pPr>
    </w:lvl>
    <w:lvl w:ilvl="3" w:tplc="A642B2F4">
      <w:start w:val="1"/>
      <w:numFmt w:val="bullet"/>
      <w:lvlText w:val="●"/>
      <w:lvlJc w:val="left"/>
      <w:pPr>
        <w:ind w:left="2880" w:hanging="360"/>
      </w:pPr>
    </w:lvl>
    <w:lvl w:ilvl="4" w:tplc="E61C7F16">
      <w:start w:val="1"/>
      <w:numFmt w:val="bullet"/>
      <w:lvlText w:val="○"/>
      <w:lvlJc w:val="left"/>
      <w:pPr>
        <w:ind w:left="3600" w:hanging="360"/>
      </w:pPr>
    </w:lvl>
    <w:lvl w:ilvl="5" w:tplc="077C6AD8">
      <w:start w:val="1"/>
      <w:numFmt w:val="bullet"/>
      <w:lvlText w:val="■"/>
      <w:lvlJc w:val="left"/>
      <w:pPr>
        <w:ind w:left="4320" w:hanging="360"/>
      </w:pPr>
    </w:lvl>
    <w:lvl w:ilvl="6" w:tplc="60643250">
      <w:start w:val="1"/>
      <w:numFmt w:val="bullet"/>
      <w:lvlText w:val="●"/>
      <w:lvlJc w:val="left"/>
      <w:pPr>
        <w:ind w:left="5040" w:hanging="360"/>
      </w:pPr>
    </w:lvl>
    <w:lvl w:ilvl="7" w:tplc="94144372">
      <w:start w:val="1"/>
      <w:numFmt w:val="bullet"/>
      <w:lvlText w:val="●"/>
      <w:lvlJc w:val="left"/>
      <w:pPr>
        <w:ind w:left="5760" w:hanging="360"/>
      </w:pPr>
    </w:lvl>
    <w:lvl w:ilvl="8" w:tplc="C324C7D0">
      <w:start w:val="1"/>
      <w:numFmt w:val="bullet"/>
      <w:lvlText w:val="●"/>
      <w:lvlJc w:val="left"/>
      <w:pPr>
        <w:ind w:left="6480" w:hanging="360"/>
      </w:pPr>
    </w:lvl>
  </w:abstractNum>
  <w:num w:numId="1" w16cid:durableId="178942239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38A9"/>
    <w:rsid w:val="00053C6B"/>
    <w:rsid w:val="000677E2"/>
    <w:rsid w:val="000E38A9"/>
    <w:rsid w:val="0016067A"/>
    <w:rsid w:val="00FA5EC1"/>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8DA67"/>
  <w15:docId w15:val="{55F0394A-68A2-44E8-8BE9-3481E91F16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Footer">
    <w:name w:val="footer"/>
    <w:basedOn w:val="Normal"/>
    <w:link w:val="FooterChar"/>
    <w:uiPriority w:val="99"/>
    <w:unhideWhenUsed/>
    <w:rsid w:val="00FA5EC1"/>
    <w:pPr>
      <w:tabs>
        <w:tab w:val="center" w:pos="4513"/>
        <w:tab w:val="right" w:pos="9026"/>
      </w:tabs>
    </w:pPr>
  </w:style>
  <w:style w:type="character" w:customStyle="1" w:styleId="FooterChar">
    <w:name w:val="Footer Char"/>
    <w:basedOn w:val="DefaultParagraphFont"/>
    <w:link w:val="Footer"/>
    <w:uiPriority w:val="99"/>
    <w:rsid w:val="00FA5E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t.linkedin.com/pulse/o-lado-humano-do-qa-wagner-m%C3%A1rio-djive-swb2f" TargetMode="External"/><Relationship Id="rId13" Type="http://schemas.openxmlformats.org/officeDocument/2006/relationships/hyperlink" Target="https://www.linkedin.com/pulse/mobile-test-automation-wagner-m%C3%A1rio-djive"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linkedin.com/in/wagner-djive/" TargetMode="External"/><Relationship Id="rId12" Type="http://schemas.openxmlformats.org/officeDocument/2006/relationships/hyperlink" Target="https://pt.linkedin.com/pulse/como-manter-qualidade-em-projetos-com-v%C3%A1rias-equipes-djive-ptw5f" TargetMode="Externa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t.linkedin.com/pulse/quando-o-ambiente-parece-pronto-mas-ningu%C3%A9m-consegue-testar-djive-pqeef"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linkedin.com/pulse/software-quality-assurance-engineer-understanting-processes-djiv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pt.linkedin.com/pulse/fal%C3%A1cia-da-responsabilidade-do-qa-porque-tua-equipa-ainda-djive-xt0hf" TargetMode="External"/><Relationship Id="rId14" Type="http://schemas.openxmlformats.org/officeDocument/2006/relationships/hyperlink" Target="https://pt.linkedin.com/pulse/qualidade-vs-novas-funcionalidades-abrir-loja-cedo-n%C3%A3o-dj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0359f705-2ba0-454b-9cfc-6ce5bcaac040}" enabled="1" method="Standard" siteId="{68283f3b-8487-4c86-adb3-a5228f18b893}"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Pages>
  <Words>1302</Words>
  <Characters>7035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Wagner Djive, Vodacom</cp:lastModifiedBy>
  <cp:revision>2</cp:revision>
  <dcterms:created xsi:type="dcterms:W3CDTF">2026-08-13T08:44:00Z</dcterms:created>
  <dcterms:modified xsi:type="dcterms:W3CDTF">2026-08-15T18:23:00Z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5b560fb7,6ff241c5,1f8f5d97</vt:lpwstr>
  </property>
  <property fmtid="{D5CDD505-2E9C-101B-9397-08002B2CF9AE}" pid="3" name="ClassificationContentMarkingFooterFontProps">
    <vt:lpwstr>#000000,7,Aptos</vt:lpwstr>
  </property>
  <property fmtid="{D5CDD505-2E9C-101B-9397-08002B2CF9AE}" pid="4" name="ClassificationContentMarkingFooterText">
    <vt:lpwstr>C2 General</vt:lpwstr>
  </property>
</Properties>
</file>